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ОСНОВНЫЕ
</w:t>
      </w:r>
    </w:p>
    <w:p>
      <w:r>
        <w:t xml:space="preserve">ДОЛЖНОСТНЫЕ ОБЯЗАННОСТИ ПРОГРАММИСТА
</w:t>
      </w:r>
    </w:p>
    <w:p>
      <w:r>
        <w:t xml:space="preserve">На основе   анализа   математических   моделей    и    алгоритмов
</w:t>
      </w:r>
    </w:p>
    <w:p>
      <w:r>
        <w:t xml:space="preserve">разрабатывает  программы,  реализующие  решение экономических и других
</w:t>
      </w:r>
    </w:p>
    <w:p>
      <w:r>
        <w:t xml:space="preserve">задач,  разрабатывает технологию,  этапы и последовательность решения.
</w:t>
      </w:r>
    </w:p>
    <w:p>
      <w:r>
        <w:t xml:space="preserve">Осуществляет   выбор   языка   программирования   и  перевод  на  него
</w:t>
      </w:r>
    </w:p>
    <w:p>
      <w:r>
        <w:t xml:space="preserve">используемых моделей и алгоритмов.  Определяет информацию,  подлежащую
</w:t>
      </w:r>
    </w:p>
    <w:p>
      <w:r>
        <w:t xml:space="preserve">обработке  на  ЭВМ,  ее  объемы,  структуру,  макеты  и  схемы  ввода,
</w:t>
      </w:r>
    </w:p>
    <w:p>
      <w:r>
        <w:t xml:space="preserve">обработки,  хранения  и  выдачи  информации,   методы   ее   контроля.
</w:t>
      </w:r>
    </w:p>
    <w:p>
      <w:r>
        <w:t xml:space="preserve">Определяет    объем    и   содержание   данных   текстовых   примеров,
</w:t>
      </w:r>
    </w:p>
    <w:p>
      <w:r>
        <w:t xml:space="preserve">обеспечивающих  наиболее  полную  проверку  соответствия  программ  их
</w:t>
      </w:r>
    </w:p>
    <w:p>
      <w:r>
        <w:t xml:space="preserve">функциональному назначению.  Выполняет работу по подготовке программ к
</w:t>
      </w:r>
    </w:p>
    <w:p>
      <w:r>
        <w:t xml:space="preserve">отладке и проводит  отладку.  Разрабатывает  инструкции  по  работе  с
</w:t>
      </w:r>
    </w:p>
    <w:p>
      <w:r>
        <w:t xml:space="preserve">программами,    оформляет    необходимую   техническую   документацию.
</w:t>
      </w:r>
    </w:p>
    <w:p>
      <w:r>
        <w:t xml:space="preserve">Определяет  возможность  использования  готовых  программных  средств.
</w:t>
      </w:r>
    </w:p>
    <w:p>
      <w:r>
        <w:t xml:space="preserve">Осуществляет  сопровождение внедренных программ и программных средств.
</w:t>
      </w:r>
    </w:p>
    <w:p>
      <w:r>
        <w:t xml:space="preserve">Проводит камеральную проверку программ на основе логического  анализа.
</w:t>
      </w:r>
    </w:p>
    <w:p>
      <w:r>
        <w:t xml:space="preserve">Определяет  совокупность данных,  обеспечивающих решение максимального
</w:t>
      </w:r>
    </w:p>
    <w:p>
      <w:r>
        <w:t xml:space="preserve">числа  условий,  включенных  в  программу,  выполняет  работу  по   ее
</w:t>
      </w:r>
    </w:p>
    <w:p>
      <w:r>
        <w:t xml:space="preserve">подготовке  к отладке.  Проводит отладку и корректировку разработанных
</w:t>
      </w:r>
    </w:p>
    <w:p>
      <w:r>
        <w:t xml:space="preserve">программ.  Разрабатывает инструкции по работе с программами, оформляет
</w:t>
      </w:r>
    </w:p>
    <w:p>
      <w:r>
        <w:t xml:space="preserve">необходимую техническую документацию.  Разрабатывает и внедряет методы
</w:t>
      </w:r>
    </w:p>
    <w:p>
      <w:r>
        <w:t xml:space="preserve">автоматизации  программирования,  типовые  и  стандартные   программы,
</w:t>
      </w:r>
    </w:p>
    <w:p>
      <w:r>
        <w:t xml:space="preserve">программирующие программы, трансляторы, входные алгоритмические языки.
</w:t>
      </w:r>
    </w:p>
    <w:p>
      <w:r>
        <w:t xml:space="preserve">Выполняет работу по унификации и типизации  вычислительных  процессов.
</w:t>
      </w:r>
    </w:p>
    <w:p>
      <w:r>
        <w:t xml:space="preserve">Принимает   участие   в  создании  каталогов  и  картотек  стандартных
</w:t>
      </w:r>
    </w:p>
    <w:p>
      <w:r>
        <w:t xml:space="preserve">программ, в разработке форм документов, подлежащих машинной обработке,
</w:t>
      </w:r>
    </w:p>
    <w:p>
      <w:r>
        <w:t xml:space="preserve">в  проектных  работах  по расширению области применения вычислительной
</w:t>
      </w:r>
    </w:p>
    <w:p>
      <w:r>
        <w:t xml:space="preserve">техники.
</w:t>
      </w:r>
    </w:p>
    <w:p>
      <w:r>
        <w:t xml:space="preserve">Для надлежащего  выполнения своих должностных обязанностей должен
</w:t>
      </w:r>
    </w:p>
    <w:p>
      <w:r>
        <w:t xml:space="preserve">знать:
</w:t>
      </w:r>
    </w:p>
    <w:p>
      <w:r>
        <w:t xml:space="preserve">руководящие и    нормативные    документы,   касающиеся   методов
</w:t>
      </w:r>
    </w:p>
    <w:p>
      <w:r>
        <w:t xml:space="preserve">программирования и использования вычислительной техники при  обработке
</w:t>
      </w:r>
    </w:p>
    <w:p>
      <w:r>
        <w:t xml:space="preserve">информации;  технико-эксплуатационные  характеристики,  конструктивные
</w:t>
      </w:r>
    </w:p>
    <w:p>
      <w:r>
        <w:t xml:space="preserve">особенности,  назначение и режимы  работы  оборудования,  правила  его
</w:t>
      </w:r>
    </w:p>
    <w:p>
      <w:r>
        <w:t xml:space="preserve">технической   эксплуатации;   технологию   механизированной  обработки
</w:t>
      </w:r>
    </w:p>
    <w:p>
      <w:r>
        <w:t xml:space="preserve">информации;   виды   технических    носителей    информации;    методы
</w:t>
      </w:r>
    </w:p>
    <w:p>
      <w:r>
        <w:t xml:space="preserve">классификации   и   кодирования   информации;   нормализованные  языки
</w:t>
      </w:r>
    </w:p>
    <w:p>
      <w:r>
        <w:t xml:space="preserve">программирования;  действующие стандарты,  системы счислений, шифров и
</w:t>
      </w:r>
    </w:p>
    <w:p>
      <w:r>
        <w:t xml:space="preserve">кодов;   методы   программирования;   порядок  оформления  технической
</w:t>
      </w:r>
    </w:p>
    <w:p>
      <w:r>
        <w:t xml:space="preserve">документации;    передовой    отечественный    и    зарубежный    опыт
</w:t>
      </w:r>
    </w:p>
    <w:p>
      <w:r>
        <w:t xml:space="preserve">программирования   и   использования  вычислительной  техники;  основы
</w:t>
      </w:r>
    </w:p>
    <w:p>
      <w:r>
        <w:t xml:space="preserve">экономики,  организации труда и управления; законодательство о труде и
</w:t>
      </w:r>
    </w:p>
    <w:p>
      <w:r>
        <w:t xml:space="preserve">охране труда РФ;  правила внутреннего трудового распорядка;  правила и
</w:t>
      </w:r>
    </w:p>
    <w:p>
      <w:r>
        <w:t xml:space="preserve">нормы охраны труда, техники безопасности, производственной санитарии и
</w:t>
      </w:r>
    </w:p>
    <w:p>
      <w:r>
        <w:t xml:space="preserve">противопожарной защиты.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2023-10-10T09:38:40.987Z</dcterms:created>
  <dcterms:modified xsi:type="dcterms:W3CDTF">2023-10-10T09:38:40.987Z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